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92"/>
        <w:gridCol w:w="2870"/>
        <w:gridCol w:w="565"/>
        <w:gridCol w:w="1456"/>
        <w:gridCol w:w="1979"/>
      </w:tblGrid>
      <w:tr w:rsidR="00C42A79" w:rsidRPr="007E5077" w14:paraId="5220311E" w14:textId="77777777" w:rsidTr="00F72DFF">
        <w:tc>
          <w:tcPr>
            <w:tcW w:w="9062" w:type="dxa"/>
            <w:gridSpan w:val="5"/>
          </w:tcPr>
          <w:p w14:paraId="3E18A289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 xml:space="preserve">CRA EARLY WARNING NOTIFICATION </w:t>
            </w:r>
            <w:r>
              <w:rPr>
                <w:lang w:val="en-US"/>
              </w:rPr>
              <w:t>(</w:t>
            </w:r>
            <w:r w:rsidRPr="005715A1">
              <w:rPr>
                <w:lang w:val="en-US"/>
              </w:rPr>
              <w:t>ARTICLE 14(2)(a) / 14(4)(a)</w:t>
            </w:r>
            <w:r>
              <w:rPr>
                <w:lang w:val="en-US"/>
              </w:rPr>
              <w:t>)</w:t>
            </w:r>
          </w:p>
        </w:tc>
      </w:tr>
      <w:tr w:rsidR="00C42A79" w:rsidRPr="00BD3149" w14:paraId="43386943" w14:textId="77777777" w:rsidTr="00F72DFF">
        <w:tc>
          <w:tcPr>
            <w:tcW w:w="2192" w:type="dxa"/>
          </w:tcPr>
          <w:p w14:paraId="38093373" w14:textId="77777777" w:rsidR="00C42A79" w:rsidRPr="00E33E47" w:rsidRDefault="00C42A79" w:rsidP="00F72DFF">
            <w:pPr>
              <w:rPr>
                <w:color w:val="000000" w:themeColor="text1"/>
                <w:lang w:val="en-US"/>
              </w:rPr>
            </w:pPr>
            <w:r w:rsidRPr="00E33E47">
              <w:rPr>
                <w:color w:val="000000" w:themeColor="text1"/>
                <w:lang w:val="en-US"/>
              </w:rPr>
              <w:t>Notification level:</w:t>
            </w:r>
          </w:p>
        </w:tc>
        <w:tc>
          <w:tcPr>
            <w:tcW w:w="6870" w:type="dxa"/>
            <w:gridSpan w:val="4"/>
          </w:tcPr>
          <w:p w14:paraId="54079DAA" w14:textId="77777777" w:rsidR="00C42A79" w:rsidRPr="00BD3149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00000" w:themeColor="text1"/>
              </w:rPr>
              <w:t>72</w:t>
            </w:r>
            <w:r w:rsidRPr="008D4993">
              <w:rPr>
                <w:color w:val="000000" w:themeColor="text1"/>
              </w:rPr>
              <w:t>h</w:t>
            </w:r>
          </w:p>
        </w:tc>
      </w:tr>
      <w:tr w:rsidR="00C42A79" w:rsidRPr="007E5077" w14:paraId="5A1A84DB" w14:textId="77777777" w:rsidTr="00F72DFF">
        <w:tc>
          <w:tcPr>
            <w:tcW w:w="2192" w:type="dxa"/>
          </w:tcPr>
          <w:p w14:paraId="662AF565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Confidentiality:</w:t>
            </w:r>
          </w:p>
        </w:tc>
        <w:tc>
          <w:tcPr>
            <w:tcW w:w="6870" w:type="dxa"/>
            <w:gridSpan w:val="4"/>
          </w:tcPr>
          <w:p w14:paraId="19151D87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 xml:space="preserve">Restricted </w:t>
            </w:r>
            <w:r>
              <w:rPr>
                <w:lang w:val="en-US"/>
              </w:rPr>
              <w:t>(</w:t>
            </w:r>
            <w:r w:rsidRPr="005715A1">
              <w:rPr>
                <w:lang w:val="en-US"/>
              </w:rPr>
              <w:t>manufacturer/CSIRT/ENISA only</w:t>
            </w:r>
            <w:r>
              <w:rPr>
                <w:lang w:val="en-US"/>
              </w:rPr>
              <w:t>)</w:t>
            </w:r>
          </w:p>
        </w:tc>
      </w:tr>
      <w:tr w:rsidR="00C42A79" w:rsidRPr="00B860F3" w14:paraId="110A35D7" w14:textId="77777777" w:rsidTr="00F72DFF">
        <w:tc>
          <w:tcPr>
            <w:tcW w:w="9062" w:type="dxa"/>
            <w:gridSpan w:val="5"/>
          </w:tcPr>
          <w:p w14:paraId="4667A3F8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1. REPORT METADATA</w:t>
            </w:r>
          </w:p>
        </w:tc>
      </w:tr>
      <w:tr w:rsidR="00C42A79" w:rsidRPr="00B860F3" w14:paraId="1022CC7C" w14:textId="77777777" w:rsidTr="00F72DFF">
        <w:tc>
          <w:tcPr>
            <w:tcW w:w="2192" w:type="dxa"/>
          </w:tcPr>
          <w:p w14:paraId="4FC03D4A" w14:textId="77777777" w:rsidR="00C42A79" w:rsidRPr="005715A1" w:rsidRDefault="00C42A79" w:rsidP="00F72DFF">
            <w:pPr>
              <w:rPr>
                <w:lang w:val="en-US"/>
              </w:rPr>
            </w:pPr>
            <w:r w:rsidRPr="000C5C1B">
              <w:rPr>
                <w:lang w:val="en-US"/>
              </w:rPr>
              <w:t>Title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1CFC24F7" w14:textId="77777777" w:rsidR="00C42A79" w:rsidRPr="005715A1" w:rsidRDefault="00C42A79" w:rsidP="00F72DFF">
            <w:pPr>
              <w:rPr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B860F3" w14:paraId="364CD53E" w14:textId="77777777" w:rsidTr="00F72DFF">
        <w:tc>
          <w:tcPr>
            <w:tcW w:w="2192" w:type="dxa"/>
          </w:tcPr>
          <w:p w14:paraId="220B5FBB" w14:textId="77777777" w:rsidR="00C42A79" w:rsidRPr="00B860F3" w:rsidRDefault="00C42A79" w:rsidP="00F72DFF">
            <w:pPr>
              <w:rPr>
                <w:lang w:val="en-US"/>
              </w:rPr>
            </w:pPr>
            <w:r w:rsidRPr="007C0099">
              <w:rPr>
                <w:lang w:val="en-US"/>
              </w:rPr>
              <w:lastRenderedPageBreak/>
              <w:t>Notification type</w:t>
            </w:r>
            <w:r w:rsidRPr="005715A1">
              <w:rPr>
                <w:lang w:val="en-US"/>
              </w:rPr>
              <w:t>:</w:t>
            </w:r>
          </w:p>
        </w:tc>
        <w:tc>
          <w:tcPr>
            <w:tcW w:w="2870" w:type="dxa"/>
          </w:tcPr>
          <w:p w14:paraId="296442A1" w14:textId="77777777" w:rsidR="00C42A79" w:rsidRPr="00B860F3" w:rsidRDefault="00C42A79" w:rsidP="00F72DFF">
            <w:pPr>
              <w:rPr>
                <w:lang w:val="en-US"/>
              </w:rPr>
            </w:pPr>
            <w:proofErr w:type="gramStart"/>
            <w:r w:rsidRPr="005715A1">
              <w:rPr>
                <w:lang w:val="en-US"/>
              </w:rPr>
              <w:t>[ ]</w:t>
            </w:r>
            <w:proofErr w:type="gramEnd"/>
            <w:r w:rsidRPr="005715A1">
              <w:rPr>
                <w:lang w:val="en-US"/>
              </w:rPr>
              <w:t xml:space="preserve"> Actively exploited</w:t>
            </w:r>
            <w:r>
              <w:rPr>
                <w:lang w:val="en-US"/>
              </w:rPr>
              <w:t xml:space="preserve"> </w:t>
            </w:r>
            <w:r w:rsidRPr="005715A1">
              <w:rPr>
                <w:lang w:val="en-US"/>
              </w:rPr>
              <w:t>vulnerability</w:t>
            </w:r>
          </w:p>
        </w:tc>
        <w:tc>
          <w:tcPr>
            <w:tcW w:w="4000" w:type="dxa"/>
            <w:gridSpan w:val="3"/>
          </w:tcPr>
          <w:p w14:paraId="065CEF16" w14:textId="77777777" w:rsidR="00C42A79" w:rsidRPr="00B860F3" w:rsidRDefault="00C42A79" w:rsidP="00F72DFF">
            <w:pPr>
              <w:rPr>
                <w:lang w:val="en-US"/>
              </w:rPr>
            </w:pPr>
            <w:proofErr w:type="gramStart"/>
            <w:r w:rsidRPr="005715A1">
              <w:rPr>
                <w:lang w:val="en-US"/>
              </w:rPr>
              <w:t>[ ]</w:t>
            </w:r>
            <w:proofErr w:type="gramEnd"/>
            <w:r w:rsidRPr="005715A1">
              <w:rPr>
                <w:lang w:val="en-US"/>
              </w:rPr>
              <w:t xml:space="preserve"> Severe incident</w:t>
            </w:r>
          </w:p>
        </w:tc>
      </w:tr>
      <w:tr w:rsidR="00C42A79" w:rsidRPr="00B860F3" w14:paraId="7D0AAF71" w14:textId="77777777" w:rsidTr="00F72DFF">
        <w:tc>
          <w:tcPr>
            <w:tcW w:w="2192" w:type="dxa"/>
          </w:tcPr>
          <w:p w14:paraId="3C9D727B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Submission timestamp (UTC):</w:t>
            </w:r>
          </w:p>
        </w:tc>
        <w:tc>
          <w:tcPr>
            <w:tcW w:w="6870" w:type="dxa"/>
            <w:gridSpan w:val="4"/>
          </w:tcPr>
          <w:p w14:paraId="7F3DB30B" w14:textId="77777777" w:rsidR="00C42A79" w:rsidRPr="00B860F3" w:rsidRDefault="00C42A79" w:rsidP="00F72DFF">
            <w:pPr>
              <w:rPr>
                <w:lang w:val="en-US"/>
              </w:rPr>
            </w:pPr>
          </w:p>
        </w:tc>
      </w:tr>
      <w:tr w:rsidR="00C42A79" w:rsidRPr="00B860F3" w14:paraId="14F62572" w14:textId="77777777" w:rsidTr="00F72DFF">
        <w:tc>
          <w:tcPr>
            <w:tcW w:w="2192" w:type="dxa"/>
          </w:tcPr>
          <w:p w14:paraId="1DF98B66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Internal case reference ID:</w:t>
            </w:r>
          </w:p>
        </w:tc>
        <w:tc>
          <w:tcPr>
            <w:tcW w:w="6870" w:type="dxa"/>
            <w:gridSpan w:val="4"/>
          </w:tcPr>
          <w:p w14:paraId="09657996" w14:textId="77777777" w:rsidR="00C42A79" w:rsidRPr="00B860F3" w:rsidRDefault="00C42A79" w:rsidP="00F72DFF">
            <w:pPr>
              <w:rPr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B860F3" w14:paraId="2902BFFC" w14:textId="77777777" w:rsidTr="00F72DFF">
        <w:tc>
          <w:tcPr>
            <w:tcW w:w="9062" w:type="dxa"/>
            <w:gridSpan w:val="5"/>
          </w:tcPr>
          <w:p w14:paraId="4207317F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2. REPORTING ENTITY</w:t>
            </w:r>
          </w:p>
        </w:tc>
      </w:tr>
      <w:tr w:rsidR="00C42A79" w:rsidRPr="008D477E" w14:paraId="18A71483" w14:textId="77777777" w:rsidTr="00F72DFF">
        <w:tc>
          <w:tcPr>
            <w:tcW w:w="2192" w:type="dxa"/>
          </w:tcPr>
          <w:p w14:paraId="698C0122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Legal entity name (manufacturer of record):</w:t>
            </w:r>
          </w:p>
        </w:tc>
        <w:tc>
          <w:tcPr>
            <w:tcW w:w="6870" w:type="dxa"/>
            <w:gridSpan w:val="4"/>
          </w:tcPr>
          <w:p w14:paraId="3B146658" w14:textId="77777777" w:rsidR="00C42A79" w:rsidRPr="004079CD" w:rsidRDefault="00C42A79" w:rsidP="00F72DFF">
            <w:pPr>
              <w:rPr>
                <w:color w:val="156082" w:themeColor="accent1"/>
                <w:lang w:val="en-US"/>
              </w:rPr>
            </w:pPr>
            <w:r w:rsidRPr="004079CD">
              <w:rPr>
                <w:color w:val="156082" w:themeColor="accent1"/>
                <w:lang w:val="en-US"/>
              </w:rPr>
              <w:t>DEUTA-WERKE GmbH</w:t>
            </w:r>
          </w:p>
        </w:tc>
      </w:tr>
      <w:tr w:rsidR="00C42A79" w:rsidRPr="008D477E" w14:paraId="1E89A1B9" w14:textId="77777777" w:rsidTr="00F72DFF">
        <w:tc>
          <w:tcPr>
            <w:tcW w:w="2192" w:type="dxa"/>
          </w:tcPr>
          <w:p w14:paraId="5CCAB78F" w14:textId="77777777" w:rsidR="00C42A79" w:rsidRPr="00FE7CA1" w:rsidRDefault="00C42A79" w:rsidP="00F72DFF">
            <w:pPr>
              <w:rPr>
                <w:lang w:val="en-US"/>
              </w:rPr>
            </w:pPr>
            <w:r>
              <w:rPr>
                <w:lang w:val="en-US"/>
              </w:rPr>
              <w:t>Reporter:</w:t>
            </w:r>
          </w:p>
        </w:tc>
        <w:tc>
          <w:tcPr>
            <w:tcW w:w="6870" w:type="dxa"/>
            <w:gridSpan w:val="4"/>
          </w:tcPr>
          <w:p w14:paraId="67F0DE36" w14:textId="77777777" w:rsidR="00C42A79" w:rsidRPr="00485587" w:rsidRDefault="00C42A79" w:rsidP="00F72DFF">
            <w:pPr>
              <w:rPr>
                <w:color w:val="156082" w:themeColor="accent1"/>
                <w:lang w:val="en-US"/>
              </w:rPr>
            </w:pPr>
            <w:r w:rsidRPr="00485587">
              <w:rPr>
                <w:color w:val="156082" w:themeColor="accent1"/>
                <w:lang w:val="en-US"/>
              </w:rPr>
              <w:t>Full Name of Reporter</w:t>
            </w:r>
          </w:p>
        </w:tc>
      </w:tr>
      <w:tr w:rsidR="00C42A79" w:rsidRPr="00301DF2" w14:paraId="027684AB" w14:textId="77777777" w:rsidTr="00F72DFF">
        <w:tc>
          <w:tcPr>
            <w:tcW w:w="2192" w:type="dxa"/>
          </w:tcPr>
          <w:p w14:paraId="210E0376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24/7 contact (phone + email) for CSIRT/ENISA follow-up:</w:t>
            </w:r>
          </w:p>
        </w:tc>
        <w:tc>
          <w:tcPr>
            <w:tcW w:w="6870" w:type="dxa"/>
            <w:gridSpan w:val="4"/>
          </w:tcPr>
          <w:p w14:paraId="31A783C2" w14:textId="77777777" w:rsidR="00C42A79" w:rsidRPr="00B860F3" w:rsidRDefault="00C42A79" w:rsidP="00F72DFF">
            <w:pPr>
              <w:rPr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B860F3" w14:paraId="3C35CED6" w14:textId="77777777" w:rsidTr="00F72DFF">
        <w:tc>
          <w:tcPr>
            <w:tcW w:w="2192" w:type="dxa"/>
          </w:tcPr>
          <w:p w14:paraId="17CC49C6" w14:textId="77777777" w:rsidR="00C42A79" w:rsidRPr="005715A1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Coordinating CSIRT (per Art. 14(7)):</w:t>
            </w:r>
          </w:p>
        </w:tc>
        <w:tc>
          <w:tcPr>
            <w:tcW w:w="6870" w:type="dxa"/>
            <w:gridSpan w:val="4"/>
          </w:tcPr>
          <w:p w14:paraId="1336E682" w14:textId="77777777" w:rsidR="00C42A79" w:rsidRPr="00B860F3" w:rsidRDefault="00C42A79" w:rsidP="00F72DFF">
            <w:pPr>
              <w:rPr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B860F3" w14:paraId="5532B3BE" w14:textId="77777777" w:rsidTr="00F72DFF">
        <w:tc>
          <w:tcPr>
            <w:tcW w:w="9062" w:type="dxa"/>
            <w:gridSpan w:val="5"/>
          </w:tcPr>
          <w:p w14:paraId="774CB7C3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3. AFFECTED PRODUCT(S)</w:t>
            </w:r>
          </w:p>
        </w:tc>
      </w:tr>
      <w:tr w:rsidR="00C42A79" w:rsidRPr="00301DF2" w14:paraId="66F980E4" w14:textId="77777777" w:rsidTr="00F72DFF">
        <w:tc>
          <w:tcPr>
            <w:tcW w:w="2192" w:type="dxa"/>
          </w:tcPr>
          <w:p w14:paraId="15265C43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Product name(s) and model/SKU:</w:t>
            </w:r>
          </w:p>
        </w:tc>
        <w:tc>
          <w:tcPr>
            <w:tcW w:w="6870" w:type="dxa"/>
            <w:gridSpan w:val="4"/>
          </w:tcPr>
          <w:p w14:paraId="7BAE40D1" w14:textId="77777777" w:rsidR="00C42A79" w:rsidRPr="00B860F3" w:rsidRDefault="00C42A79" w:rsidP="00F72DFF">
            <w:pPr>
              <w:rPr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Report</w:t>
            </w:r>
          </w:p>
        </w:tc>
      </w:tr>
      <w:tr w:rsidR="00C42A79" w:rsidRPr="00301DF2" w14:paraId="48203980" w14:textId="77777777" w:rsidTr="00F72DFF">
        <w:tc>
          <w:tcPr>
            <w:tcW w:w="2192" w:type="dxa"/>
          </w:tcPr>
          <w:p w14:paraId="0CD2AB7C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Affected version(s) / build(s</w:t>
            </w:r>
            <w:r>
              <w:rPr>
                <w:lang w:val="en-US"/>
              </w:rPr>
              <w:t>)</w:t>
            </w:r>
            <w:r w:rsidRPr="005715A1"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090962CE" w14:textId="77777777" w:rsidR="00C42A79" w:rsidRPr="00BB136B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9F5087">
              <w:rPr>
                <w:color w:val="156082" w:themeColor="accent1"/>
                <w:lang w:val="en-US"/>
              </w:rPr>
              <w:t>Copy from Previous Repor</w:t>
            </w:r>
            <w:r>
              <w:rPr>
                <w:color w:val="156082" w:themeColor="accent1"/>
                <w:lang w:val="en-US"/>
              </w:rPr>
              <w:t>t</w:t>
            </w:r>
          </w:p>
        </w:tc>
      </w:tr>
      <w:tr w:rsidR="00C42A79" w:rsidRPr="008D477E" w14:paraId="6BD3BCD9" w14:textId="77777777" w:rsidTr="00F72DFF">
        <w:tc>
          <w:tcPr>
            <w:tcW w:w="2192" w:type="dxa"/>
          </w:tcPr>
          <w:p w14:paraId="174AB3FA" w14:textId="77777777" w:rsidR="00C42A79" w:rsidRPr="005715A1" w:rsidRDefault="00C42A79" w:rsidP="00F72DFF">
            <w:pPr>
              <w:rPr>
                <w:lang w:val="en-US"/>
              </w:rPr>
            </w:pPr>
            <w:proofErr w:type="spellStart"/>
            <w:r w:rsidRPr="008A2220">
              <w:t>Product</w:t>
            </w:r>
            <w:proofErr w:type="spellEnd"/>
            <w:r w:rsidRPr="008A2220">
              <w:t xml:space="preserve"> Type</w:t>
            </w:r>
            <w:r>
              <w:t>:</w:t>
            </w:r>
          </w:p>
        </w:tc>
        <w:tc>
          <w:tcPr>
            <w:tcW w:w="6870" w:type="dxa"/>
            <w:gridSpan w:val="4"/>
          </w:tcPr>
          <w:p w14:paraId="27E73472" w14:textId="77777777" w:rsidR="00C42A79" w:rsidRPr="00BB136B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8A2220">
              <w:t>Default</w:t>
            </w:r>
          </w:p>
        </w:tc>
      </w:tr>
      <w:tr w:rsidR="00C42A79" w:rsidRPr="008D477E" w14:paraId="3ECF571D" w14:textId="77777777" w:rsidTr="00F72DFF">
        <w:tc>
          <w:tcPr>
            <w:tcW w:w="2192" w:type="dxa"/>
          </w:tcPr>
          <w:p w14:paraId="3500BCF4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Product category:</w:t>
            </w:r>
          </w:p>
        </w:tc>
        <w:tc>
          <w:tcPr>
            <w:tcW w:w="6870" w:type="dxa"/>
            <w:gridSpan w:val="4"/>
          </w:tcPr>
          <w:p w14:paraId="785DBAAC" w14:textId="77777777" w:rsidR="00C42A79" w:rsidRPr="00DE4159" w:rsidRDefault="00C42A79" w:rsidP="00F72DFF">
            <w:pPr>
              <w:rPr>
                <w:color w:val="0F4761" w:themeColor="accent1" w:themeShade="BF"/>
                <w:lang w:val="en-US"/>
              </w:rPr>
            </w:pPr>
            <w:proofErr w:type="spellStart"/>
            <w:r>
              <w:rPr>
                <w:color w:val="0F4761" w:themeColor="accent1" w:themeShade="BF"/>
                <w:lang w:val="en-US"/>
              </w:rPr>
              <w:t>n.a.</w:t>
            </w:r>
            <w:proofErr w:type="spellEnd"/>
            <w:r>
              <w:rPr>
                <w:color w:val="0F4761" w:themeColor="accent1" w:themeShade="BF"/>
                <w:lang w:val="en-US"/>
              </w:rPr>
              <w:t xml:space="preserve"> (since Default)</w:t>
            </w:r>
          </w:p>
        </w:tc>
      </w:tr>
      <w:tr w:rsidR="00C42A79" w:rsidRPr="007E5077" w14:paraId="7DDDB68F" w14:textId="77777777" w:rsidTr="00F72DFF">
        <w:tc>
          <w:tcPr>
            <w:tcW w:w="2192" w:type="dxa"/>
          </w:tcPr>
          <w:p w14:paraId="334DCC7A" w14:textId="77777777" w:rsidR="00C42A79" w:rsidRPr="00B860F3" w:rsidRDefault="00C42A79" w:rsidP="00F72DFF">
            <w:pPr>
              <w:rPr>
                <w:lang w:val="en-US"/>
              </w:rPr>
            </w:pPr>
            <w:r w:rsidRPr="00133509">
              <w:rPr>
                <w:lang w:val="en-US"/>
              </w:rPr>
              <w:t>Member States where product available</w:t>
            </w:r>
            <w:r w:rsidRPr="005715A1"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4AAA2F19" w14:textId="77777777" w:rsidR="00C42A79" w:rsidRPr="00BB136B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BB136B">
              <w:rPr>
                <w:color w:val="0F4761" w:themeColor="accent1" w:themeShade="BF"/>
                <w:lang w:val="en-US"/>
              </w:rPr>
              <w:t>EU-wide / specific Member States / unknown at this stage</w:t>
            </w:r>
          </w:p>
        </w:tc>
      </w:tr>
      <w:tr w:rsidR="00C42A79" w:rsidRPr="008D477E" w14:paraId="5CF081A5" w14:textId="77777777" w:rsidTr="00F72DFF">
        <w:tc>
          <w:tcPr>
            <w:tcW w:w="9062" w:type="dxa"/>
            <w:gridSpan w:val="5"/>
          </w:tcPr>
          <w:p w14:paraId="3DB17C0B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 xml:space="preserve">4. </w:t>
            </w:r>
            <w:r w:rsidRPr="00841FF1">
              <w:rPr>
                <w:lang w:val="en-US"/>
              </w:rPr>
              <w:t>Vulnerability</w:t>
            </w:r>
          </w:p>
        </w:tc>
      </w:tr>
      <w:tr w:rsidR="00C42A79" w:rsidRPr="00B860F3" w14:paraId="1CF68B35" w14:textId="77777777" w:rsidTr="00F72DFF">
        <w:tc>
          <w:tcPr>
            <w:tcW w:w="2192" w:type="dxa"/>
          </w:tcPr>
          <w:p w14:paraId="11AA7401" w14:textId="77777777" w:rsidR="00C42A79" w:rsidRPr="005715A1" w:rsidRDefault="00C42A79" w:rsidP="00F72DFF">
            <w:pPr>
              <w:rPr>
                <w:lang w:val="en-US"/>
              </w:rPr>
            </w:pPr>
            <w:r w:rsidRPr="00725FB0">
              <w:rPr>
                <w:lang w:val="en-US"/>
              </w:rPr>
              <w:t>CVE ID</w:t>
            </w:r>
          </w:p>
        </w:tc>
        <w:tc>
          <w:tcPr>
            <w:tcW w:w="6870" w:type="dxa"/>
            <w:gridSpan w:val="4"/>
          </w:tcPr>
          <w:p w14:paraId="533114C4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>If available</w:t>
            </w:r>
          </w:p>
        </w:tc>
      </w:tr>
      <w:tr w:rsidR="00C42A79" w:rsidRPr="00B860F3" w14:paraId="7C167B22" w14:textId="77777777" w:rsidTr="00F72DFF">
        <w:tc>
          <w:tcPr>
            <w:tcW w:w="2192" w:type="dxa"/>
          </w:tcPr>
          <w:p w14:paraId="3947283A" w14:textId="77777777" w:rsidR="00C42A79" w:rsidRPr="005715A1" w:rsidRDefault="00C42A79" w:rsidP="00F72DFF">
            <w:pPr>
              <w:rPr>
                <w:lang w:val="en-US"/>
              </w:rPr>
            </w:pPr>
            <w:r w:rsidRPr="007A09CB">
              <w:t>EUVD ID</w:t>
            </w:r>
          </w:p>
        </w:tc>
        <w:tc>
          <w:tcPr>
            <w:tcW w:w="6870" w:type="dxa"/>
            <w:gridSpan w:val="4"/>
          </w:tcPr>
          <w:p w14:paraId="79DF06D8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>If available</w:t>
            </w:r>
          </w:p>
        </w:tc>
      </w:tr>
      <w:tr w:rsidR="00C42A79" w:rsidRPr="007E5077" w14:paraId="4CD05546" w14:textId="77777777" w:rsidTr="00F72DFF">
        <w:tc>
          <w:tcPr>
            <w:tcW w:w="2192" w:type="dxa"/>
          </w:tcPr>
          <w:p w14:paraId="057ED27F" w14:textId="77777777" w:rsidR="00C42A79" w:rsidRPr="005715A1" w:rsidRDefault="00C42A79" w:rsidP="00F72DFF">
            <w:pPr>
              <w:rPr>
                <w:lang w:val="en-US"/>
              </w:rPr>
            </w:pPr>
            <w:r w:rsidRPr="007A09CB">
              <w:rPr>
                <w:lang w:val="en-US"/>
              </w:rPr>
              <w:t>General information, in particular:</w:t>
            </w:r>
          </w:p>
        </w:tc>
        <w:tc>
          <w:tcPr>
            <w:tcW w:w="6870" w:type="dxa"/>
            <w:gridSpan w:val="4"/>
          </w:tcPr>
          <w:p w14:paraId="6D5E1173" w14:textId="77777777" w:rsidR="00C42A79" w:rsidRPr="00AF6D11" w:rsidRDefault="00C42A79" w:rsidP="00F72DFF">
            <w:pPr>
              <w:jc w:val="both"/>
              <w:rPr>
                <w:color w:val="156082" w:themeColor="accent1"/>
                <w:lang w:val="en-US"/>
              </w:rPr>
            </w:pPr>
            <w:r w:rsidRPr="00AF6D11">
              <w:rPr>
                <w:color w:val="156082" w:themeColor="accent1"/>
                <w:lang w:val="en-US"/>
              </w:rPr>
              <w:t>Brief description of what was observed &lt;150 words</w:t>
            </w:r>
          </w:p>
        </w:tc>
      </w:tr>
      <w:tr w:rsidR="00C42A79" w:rsidRPr="007E5077" w14:paraId="0FBDFB54" w14:textId="77777777" w:rsidTr="00F72DFF">
        <w:tc>
          <w:tcPr>
            <w:tcW w:w="2192" w:type="dxa"/>
          </w:tcPr>
          <w:p w14:paraId="6F6438DE" w14:textId="77777777" w:rsidR="00C42A79" w:rsidRPr="00A91266" w:rsidRDefault="00C42A79" w:rsidP="00F72DFF">
            <w:pPr>
              <w:rPr>
                <w:lang w:val="en-US"/>
              </w:rPr>
            </w:pPr>
            <w:r w:rsidRPr="00A91266">
              <w:rPr>
                <w:lang w:val="en-US"/>
              </w:rPr>
              <w:t>a. General nature of the vulnerability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72E67FB3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AF6D11">
              <w:rPr>
                <w:color w:val="156082" w:themeColor="accent1"/>
                <w:lang w:val="en-US"/>
              </w:rPr>
              <w:t xml:space="preserve">Brief description of </w:t>
            </w:r>
            <w:r>
              <w:rPr>
                <w:color w:val="156082" w:themeColor="accent1"/>
                <w:lang w:val="en-US"/>
              </w:rPr>
              <w:t>the vulnerability</w:t>
            </w:r>
            <w:r w:rsidRPr="00AF6D11">
              <w:rPr>
                <w:color w:val="156082" w:themeColor="accent1"/>
                <w:lang w:val="en-US"/>
              </w:rPr>
              <w:t xml:space="preserve"> &lt;150 words</w:t>
            </w:r>
          </w:p>
        </w:tc>
      </w:tr>
      <w:tr w:rsidR="00C42A79" w:rsidRPr="007E5077" w14:paraId="126DDA6F" w14:textId="77777777" w:rsidTr="00F72DFF">
        <w:tc>
          <w:tcPr>
            <w:tcW w:w="2192" w:type="dxa"/>
          </w:tcPr>
          <w:p w14:paraId="065F7E64" w14:textId="77777777" w:rsidR="00C42A79" w:rsidRPr="00AF6D11" w:rsidRDefault="00C42A79" w:rsidP="00F72DFF">
            <w:pPr>
              <w:rPr>
                <w:lang w:val="en-US"/>
              </w:rPr>
            </w:pPr>
            <w:r w:rsidRPr="004427D8">
              <w:rPr>
                <w:lang w:val="en-US"/>
              </w:rPr>
              <w:lastRenderedPageBreak/>
              <w:t>b. General nature of the exploit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188070A3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AF6D11">
              <w:rPr>
                <w:color w:val="156082" w:themeColor="accent1"/>
                <w:lang w:val="en-US"/>
              </w:rPr>
              <w:t xml:space="preserve">Brief description of </w:t>
            </w:r>
            <w:r>
              <w:rPr>
                <w:color w:val="156082" w:themeColor="accent1"/>
                <w:lang w:val="en-US"/>
              </w:rPr>
              <w:t>the exploit</w:t>
            </w:r>
            <w:r w:rsidRPr="00AF6D11">
              <w:rPr>
                <w:color w:val="156082" w:themeColor="accent1"/>
                <w:lang w:val="en-US"/>
              </w:rPr>
              <w:t xml:space="preserve"> &lt;150 words</w:t>
            </w:r>
          </w:p>
        </w:tc>
      </w:tr>
      <w:tr w:rsidR="00C42A79" w:rsidRPr="007E5077" w14:paraId="7800516A" w14:textId="77777777" w:rsidTr="00F72DFF">
        <w:tc>
          <w:tcPr>
            <w:tcW w:w="2192" w:type="dxa"/>
          </w:tcPr>
          <w:p w14:paraId="1B61972A" w14:textId="77777777" w:rsidR="00C42A79" w:rsidRPr="007E58B7" w:rsidRDefault="00C42A79" w:rsidP="00F72DFF">
            <w:pPr>
              <w:rPr>
                <w:lang w:val="en-US"/>
              </w:rPr>
            </w:pPr>
            <w:r w:rsidRPr="007E58B7">
              <w:rPr>
                <w:lang w:val="en-US"/>
              </w:rPr>
              <w:t>Corrective or mitigating measures taken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09F0DAA3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>Description of measurements taken to mitigate vulnerabilities (e.g. software changes, key renewal, …)</w:t>
            </w:r>
          </w:p>
        </w:tc>
      </w:tr>
      <w:tr w:rsidR="00C42A79" w:rsidRPr="007E5077" w14:paraId="2A9DAD7C" w14:textId="77777777" w:rsidTr="00F72DFF">
        <w:tc>
          <w:tcPr>
            <w:tcW w:w="2192" w:type="dxa"/>
          </w:tcPr>
          <w:p w14:paraId="3F40442C" w14:textId="77777777" w:rsidR="00C42A79" w:rsidRPr="00D13A87" w:rsidRDefault="00C42A79" w:rsidP="00F72DFF">
            <w:pPr>
              <w:rPr>
                <w:lang w:val="en-US"/>
              </w:rPr>
            </w:pPr>
            <w:r w:rsidRPr="00D13A87">
              <w:rPr>
                <w:lang w:val="en-US"/>
              </w:rPr>
              <w:t>Corrective or mitigating measures that users can take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1F841EC8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>Description of user actions to mitigate vulnerabilities (e.g. configuration changes, …)</w:t>
            </w:r>
          </w:p>
        </w:tc>
      </w:tr>
      <w:tr w:rsidR="00C42A79" w:rsidRPr="007E5077" w14:paraId="0340006E" w14:textId="77777777" w:rsidTr="00F72DFF">
        <w:tc>
          <w:tcPr>
            <w:tcW w:w="2192" w:type="dxa"/>
          </w:tcPr>
          <w:p w14:paraId="7E1524D1" w14:textId="77777777" w:rsidR="00C42A79" w:rsidRPr="00D13A87" w:rsidRDefault="00C42A79" w:rsidP="00F72DFF">
            <w:pPr>
              <w:rPr>
                <w:lang w:val="en-US"/>
              </w:rPr>
            </w:pPr>
            <w:r w:rsidRPr="00D13A87">
              <w:rPr>
                <w:lang w:val="en-US"/>
              </w:rPr>
              <w:t>Considered sensitivity of information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0C325DAA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510633">
              <w:rPr>
                <w:color w:val="0F4761" w:themeColor="accent1" w:themeShade="BF"/>
                <w:lang w:val="en-US"/>
              </w:rPr>
              <w:t>Public</w:t>
            </w:r>
            <w:r>
              <w:rPr>
                <w:color w:val="0F4761" w:themeColor="accent1" w:themeShade="BF"/>
                <w:lang w:val="en-US"/>
              </w:rPr>
              <w:t xml:space="preserve"> (Vulnerability)</w:t>
            </w:r>
            <w:r w:rsidRPr="00510633">
              <w:rPr>
                <w:color w:val="0F4761" w:themeColor="accent1" w:themeShade="BF"/>
                <w:lang w:val="en-US"/>
              </w:rPr>
              <w:t>/Internal/Confidential/ Highly Confidential</w:t>
            </w:r>
            <w:r>
              <w:rPr>
                <w:color w:val="0F4761" w:themeColor="accent1" w:themeShade="BF"/>
                <w:lang w:val="en-US"/>
              </w:rPr>
              <w:t xml:space="preserve"> ()</w:t>
            </w:r>
          </w:p>
        </w:tc>
      </w:tr>
      <w:tr w:rsidR="00C42A79" w:rsidRPr="00B860F3" w14:paraId="14036F1E" w14:textId="77777777" w:rsidTr="00F72DFF">
        <w:tc>
          <w:tcPr>
            <w:tcW w:w="9062" w:type="dxa"/>
            <w:gridSpan w:val="5"/>
          </w:tcPr>
          <w:p w14:paraId="495D1BE1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 xml:space="preserve">5. </w:t>
            </w:r>
            <w:r w:rsidRPr="00843846">
              <w:rPr>
                <w:lang w:val="en-US"/>
              </w:rPr>
              <w:t>Incident</w:t>
            </w:r>
          </w:p>
        </w:tc>
      </w:tr>
      <w:tr w:rsidR="00C42A79" w:rsidRPr="003E1959" w14:paraId="09D9175D" w14:textId="77777777" w:rsidTr="00F72DFF">
        <w:tc>
          <w:tcPr>
            <w:tcW w:w="2192" w:type="dxa"/>
          </w:tcPr>
          <w:p w14:paraId="62CA9D59" w14:textId="77777777" w:rsidR="00C42A79" w:rsidRPr="00B860F3" w:rsidRDefault="00C42A79" w:rsidP="00F72DFF">
            <w:pPr>
              <w:rPr>
                <w:lang w:val="en-US"/>
              </w:rPr>
            </w:pPr>
            <w:r w:rsidRPr="00483245">
              <w:rPr>
                <w:lang w:val="en-US"/>
              </w:rPr>
              <w:t xml:space="preserve">Incident is suspected </w:t>
            </w:r>
            <w:proofErr w:type="gramStart"/>
            <w:r w:rsidRPr="00483245">
              <w:rPr>
                <w:lang w:val="en-US"/>
              </w:rPr>
              <w:t>by</w:t>
            </w:r>
            <w:proofErr w:type="gramEnd"/>
            <w:r w:rsidRPr="00483245">
              <w:rPr>
                <w:lang w:val="en-US"/>
              </w:rPr>
              <w:t xml:space="preserve"> unlawful or malicious acts</w:t>
            </w:r>
            <w:r w:rsidRPr="005715A1">
              <w:rPr>
                <w:lang w:val="en-US"/>
              </w:rPr>
              <w:t>:</w:t>
            </w:r>
          </w:p>
        </w:tc>
        <w:tc>
          <w:tcPr>
            <w:tcW w:w="3435" w:type="dxa"/>
            <w:gridSpan w:val="2"/>
          </w:tcPr>
          <w:p w14:paraId="12035C2A" w14:textId="77777777" w:rsidR="00C42A79" w:rsidRPr="00B860F3" w:rsidRDefault="00C42A79" w:rsidP="00F72DFF">
            <w:pPr>
              <w:rPr>
                <w:lang w:val="en-US"/>
              </w:rPr>
            </w:pPr>
            <w:proofErr w:type="gramStart"/>
            <w:r w:rsidRPr="005715A1">
              <w:rPr>
                <w:lang w:val="en-US"/>
              </w:rPr>
              <w:t>[ ]</w:t>
            </w:r>
            <w:proofErr w:type="gramEnd"/>
            <w:r w:rsidRPr="005715A1">
              <w:rPr>
                <w:lang w:val="en-US"/>
              </w:rPr>
              <w:t xml:space="preserve"> Yes</w:t>
            </w:r>
          </w:p>
        </w:tc>
        <w:tc>
          <w:tcPr>
            <w:tcW w:w="3435" w:type="dxa"/>
            <w:gridSpan w:val="2"/>
          </w:tcPr>
          <w:p w14:paraId="25F38243" w14:textId="77777777" w:rsidR="00C42A79" w:rsidRPr="00B860F3" w:rsidRDefault="00C42A79" w:rsidP="00F72DFF">
            <w:pPr>
              <w:jc w:val="both"/>
              <w:rPr>
                <w:lang w:val="en-US"/>
              </w:rPr>
            </w:pPr>
            <w:proofErr w:type="gramStart"/>
            <w:r w:rsidRPr="005715A1">
              <w:rPr>
                <w:lang w:val="en-US"/>
              </w:rPr>
              <w:t>[ ]</w:t>
            </w:r>
            <w:proofErr w:type="gramEnd"/>
            <w:r w:rsidRPr="005715A1">
              <w:rPr>
                <w:lang w:val="en-US"/>
              </w:rPr>
              <w:t xml:space="preserve"> No</w:t>
            </w:r>
          </w:p>
        </w:tc>
      </w:tr>
      <w:tr w:rsidR="00C42A79" w:rsidRPr="007E5077" w14:paraId="02C8400D" w14:textId="77777777" w:rsidTr="00F72DFF">
        <w:tc>
          <w:tcPr>
            <w:tcW w:w="2192" w:type="dxa"/>
          </w:tcPr>
          <w:p w14:paraId="68620826" w14:textId="77777777" w:rsidR="00C42A79" w:rsidRPr="00F04015" w:rsidRDefault="00C42A79" w:rsidP="00F72DFF">
            <w:pPr>
              <w:rPr>
                <w:lang w:val="en-US"/>
              </w:rPr>
            </w:pPr>
            <w:r w:rsidRPr="00F04015">
              <w:rPr>
                <w:lang w:val="en-US"/>
              </w:rPr>
              <w:t>General information about the nature of the incident</w:t>
            </w:r>
          </w:p>
        </w:tc>
        <w:tc>
          <w:tcPr>
            <w:tcW w:w="6870" w:type="dxa"/>
            <w:gridSpan w:val="4"/>
          </w:tcPr>
          <w:p w14:paraId="13DF90F2" w14:textId="77777777" w:rsidR="00C42A79" w:rsidRPr="0032781E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AF6D11">
              <w:rPr>
                <w:color w:val="156082" w:themeColor="accent1"/>
                <w:lang w:val="en-US"/>
              </w:rPr>
              <w:t xml:space="preserve">Brief description of </w:t>
            </w:r>
            <w:r>
              <w:rPr>
                <w:color w:val="156082" w:themeColor="accent1"/>
                <w:lang w:val="en-US"/>
              </w:rPr>
              <w:t>the</w:t>
            </w:r>
            <w:r w:rsidRPr="00AF6D11">
              <w:rPr>
                <w:color w:val="156082" w:themeColor="accent1"/>
                <w:lang w:val="en-US"/>
              </w:rPr>
              <w:t xml:space="preserve"> </w:t>
            </w:r>
            <w:r w:rsidRPr="00637943">
              <w:rPr>
                <w:color w:val="156082" w:themeColor="accent1"/>
                <w:lang w:val="en-US"/>
              </w:rPr>
              <w:t xml:space="preserve">incident </w:t>
            </w:r>
            <w:r w:rsidRPr="00AF6D11">
              <w:rPr>
                <w:color w:val="156082" w:themeColor="accent1"/>
                <w:lang w:val="en-US"/>
              </w:rPr>
              <w:t>&lt;150 words</w:t>
            </w:r>
          </w:p>
        </w:tc>
      </w:tr>
      <w:tr w:rsidR="00C42A79" w:rsidRPr="00AF6D11" w14:paraId="201223B0" w14:textId="77777777" w:rsidTr="00F72DFF">
        <w:tc>
          <w:tcPr>
            <w:tcW w:w="2192" w:type="dxa"/>
          </w:tcPr>
          <w:p w14:paraId="574DE5AC" w14:textId="77777777" w:rsidR="00C42A79" w:rsidRPr="005715A1" w:rsidRDefault="00C42A79" w:rsidP="00F72DFF">
            <w:pPr>
              <w:rPr>
                <w:lang w:val="en-US"/>
              </w:rPr>
            </w:pPr>
            <w:r w:rsidRPr="00F04015">
              <w:rPr>
                <w:lang w:val="en-US"/>
              </w:rPr>
              <w:t>Date and time when the incident was detected</w:t>
            </w:r>
          </w:p>
        </w:tc>
        <w:tc>
          <w:tcPr>
            <w:tcW w:w="6870" w:type="dxa"/>
            <w:gridSpan w:val="4"/>
          </w:tcPr>
          <w:p w14:paraId="6270E51B" w14:textId="77777777" w:rsidR="00C42A79" w:rsidRPr="000B03C8" w:rsidRDefault="00C42A79" w:rsidP="00F72DFF">
            <w:pPr>
              <w:rPr>
                <w:color w:val="156082" w:themeColor="accent1"/>
                <w:lang w:val="en-US"/>
              </w:rPr>
            </w:pPr>
            <w:proofErr w:type="spellStart"/>
            <w:r w:rsidRPr="000B03C8">
              <w:rPr>
                <w:color w:val="156082" w:themeColor="accent1"/>
              </w:rPr>
              <w:t>Timestamp</w:t>
            </w:r>
            <w:proofErr w:type="spellEnd"/>
            <w:r w:rsidRPr="000B03C8">
              <w:rPr>
                <w:color w:val="156082" w:themeColor="accent1"/>
              </w:rPr>
              <w:t xml:space="preserve"> UTC</w:t>
            </w:r>
          </w:p>
        </w:tc>
      </w:tr>
      <w:tr w:rsidR="00C42A79" w:rsidRPr="00AF6D11" w14:paraId="48E9E033" w14:textId="77777777" w:rsidTr="00F72DFF">
        <w:tc>
          <w:tcPr>
            <w:tcW w:w="2192" w:type="dxa"/>
          </w:tcPr>
          <w:p w14:paraId="72EFD979" w14:textId="77777777" w:rsidR="00C42A79" w:rsidRPr="00B45103" w:rsidRDefault="00C42A79" w:rsidP="00F72DFF">
            <w:pPr>
              <w:rPr>
                <w:lang w:val="en-US"/>
              </w:rPr>
            </w:pPr>
            <w:r w:rsidRPr="00B45103">
              <w:rPr>
                <w:lang w:val="en-US"/>
              </w:rPr>
              <w:t>Date and time when the incident occurred</w:t>
            </w:r>
          </w:p>
        </w:tc>
        <w:tc>
          <w:tcPr>
            <w:tcW w:w="6870" w:type="dxa"/>
            <w:gridSpan w:val="4"/>
          </w:tcPr>
          <w:p w14:paraId="7676DC2F" w14:textId="77777777" w:rsidR="00C42A79" w:rsidRPr="0032781E" w:rsidRDefault="00C42A79" w:rsidP="00F72DFF">
            <w:pPr>
              <w:rPr>
                <w:color w:val="0F4761" w:themeColor="accent1" w:themeShade="BF"/>
                <w:lang w:val="en-US"/>
              </w:rPr>
            </w:pPr>
            <w:proofErr w:type="spellStart"/>
            <w:r w:rsidRPr="000B03C8">
              <w:rPr>
                <w:color w:val="156082" w:themeColor="accent1"/>
              </w:rPr>
              <w:t>Timestamp</w:t>
            </w:r>
            <w:proofErr w:type="spellEnd"/>
            <w:r w:rsidRPr="000B03C8">
              <w:rPr>
                <w:color w:val="156082" w:themeColor="accent1"/>
              </w:rPr>
              <w:t xml:space="preserve"> UTC</w:t>
            </w:r>
          </w:p>
        </w:tc>
      </w:tr>
      <w:tr w:rsidR="00C42A79" w:rsidRPr="007E5077" w14:paraId="25E9736D" w14:textId="77777777" w:rsidTr="00F72DFF">
        <w:tc>
          <w:tcPr>
            <w:tcW w:w="2192" w:type="dxa"/>
          </w:tcPr>
          <w:p w14:paraId="4F4AD85F" w14:textId="77777777" w:rsidR="00C42A79" w:rsidRPr="005715A1" w:rsidRDefault="00C42A79" w:rsidP="00F72DFF">
            <w:pPr>
              <w:rPr>
                <w:lang w:val="en-US"/>
              </w:rPr>
            </w:pPr>
            <w:r w:rsidRPr="00B45103">
              <w:rPr>
                <w:lang w:val="en-US"/>
              </w:rPr>
              <w:t>Initial assessment of the incident</w:t>
            </w:r>
          </w:p>
        </w:tc>
        <w:tc>
          <w:tcPr>
            <w:tcW w:w="6870" w:type="dxa"/>
            <w:gridSpan w:val="4"/>
          </w:tcPr>
          <w:p w14:paraId="055B982C" w14:textId="77777777" w:rsidR="00C42A79" w:rsidRPr="0032781E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AF6D11">
              <w:rPr>
                <w:color w:val="156082" w:themeColor="accent1"/>
                <w:lang w:val="en-US"/>
              </w:rPr>
              <w:t xml:space="preserve">Brief description of </w:t>
            </w:r>
            <w:r>
              <w:rPr>
                <w:color w:val="156082" w:themeColor="accent1"/>
                <w:lang w:val="en-US"/>
              </w:rPr>
              <w:t>the</w:t>
            </w:r>
            <w:r w:rsidRPr="00AF6D11">
              <w:rPr>
                <w:color w:val="156082" w:themeColor="accent1"/>
                <w:lang w:val="en-US"/>
              </w:rPr>
              <w:t xml:space="preserve"> </w:t>
            </w:r>
            <w:r>
              <w:rPr>
                <w:color w:val="156082" w:themeColor="accent1"/>
                <w:lang w:val="en-US"/>
              </w:rPr>
              <w:t xml:space="preserve">technical background of the </w:t>
            </w:r>
            <w:r w:rsidRPr="00637943">
              <w:rPr>
                <w:color w:val="156082" w:themeColor="accent1"/>
                <w:lang w:val="en-US"/>
              </w:rPr>
              <w:t xml:space="preserve">incident </w:t>
            </w:r>
            <w:r w:rsidRPr="00AF6D11">
              <w:rPr>
                <w:color w:val="156082" w:themeColor="accent1"/>
                <w:lang w:val="en-US"/>
              </w:rPr>
              <w:t>&lt;150 words</w:t>
            </w:r>
          </w:p>
        </w:tc>
      </w:tr>
      <w:tr w:rsidR="00C42A79" w:rsidRPr="007E5077" w14:paraId="22E7F184" w14:textId="77777777" w:rsidTr="00F72DFF">
        <w:tc>
          <w:tcPr>
            <w:tcW w:w="2192" w:type="dxa"/>
          </w:tcPr>
          <w:p w14:paraId="07FDF338" w14:textId="77777777" w:rsidR="00C42A79" w:rsidRPr="007E58B7" w:rsidRDefault="00C42A79" w:rsidP="00F72DFF">
            <w:pPr>
              <w:rPr>
                <w:lang w:val="en-US"/>
              </w:rPr>
            </w:pPr>
            <w:r w:rsidRPr="007E58B7">
              <w:rPr>
                <w:lang w:val="en-US"/>
              </w:rPr>
              <w:t>Corrective or mitigating measures taken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34685DEC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>Description of measurements taken to mitigate vulnerabilities (e.g. software changes, key renewal, …)</w:t>
            </w:r>
          </w:p>
        </w:tc>
      </w:tr>
      <w:tr w:rsidR="00C42A79" w:rsidRPr="007E5077" w14:paraId="0B661DB8" w14:textId="77777777" w:rsidTr="00F72DFF">
        <w:tc>
          <w:tcPr>
            <w:tcW w:w="2192" w:type="dxa"/>
          </w:tcPr>
          <w:p w14:paraId="37291312" w14:textId="77777777" w:rsidR="00C42A79" w:rsidRPr="00D13A87" w:rsidRDefault="00C42A79" w:rsidP="00F72DFF">
            <w:pPr>
              <w:rPr>
                <w:lang w:val="en-US"/>
              </w:rPr>
            </w:pPr>
            <w:r w:rsidRPr="00D13A87">
              <w:rPr>
                <w:lang w:val="en-US"/>
              </w:rPr>
              <w:t>Corrective or mitigating measures that users can take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3DCD6345" w14:textId="77777777" w:rsidR="00C42A79" w:rsidRDefault="00C42A79" w:rsidP="00F72DFF">
            <w:pPr>
              <w:rPr>
                <w:color w:val="0F4761" w:themeColor="accent1" w:themeShade="BF"/>
                <w:lang w:val="en-US"/>
              </w:rPr>
            </w:pPr>
            <w:r>
              <w:rPr>
                <w:color w:val="0F4761" w:themeColor="accent1" w:themeShade="BF"/>
                <w:lang w:val="en-US"/>
              </w:rPr>
              <w:t>Description of user actions to mitigate vulnerabilities (e.g. configuration changes, …)</w:t>
            </w:r>
          </w:p>
        </w:tc>
      </w:tr>
      <w:tr w:rsidR="00C42A79" w:rsidRPr="007E5077" w14:paraId="6206A78E" w14:textId="77777777" w:rsidTr="00F72DFF">
        <w:tc>
          <w:tcPr>
            <w:tcW w:w="2192" w:type="dxa"/>
          </w:tcPr>
          <w:p w14:paraId="678ED28A" w14:textId="77777777" w:rsidR="00C42A79" w:rsidRPr="00D13A87" w:rsidRDefault="00C42A79" w:rsidP="00F72DFF">
            <w:pPr>
              <w:rPr>
                <w:lang w:val="en-US"/>
              </w:rPr>
            </w:pPr>
            <w:r w:rsidRPr="00D13A87">
              <w:rPr>
                <w:lang w:val="en-US"/>
              </w:rPr>
              <w:t>Considered sensitivity of information</w:t>
            </w:r>
            <w:r>
              <w:rPr>
                <w:lang w:val="en-US"/>
              </w:rPr>
              <w:t>:</w:t>
            </w:r>
          </w:p>
        </w:tc>
        <w:tc>
          <w:tcPr>
            <w:tcW w:w="6870" w:type="dxa"/>
            <w:gridSpan w:val="4"/>
          </w:tcPr>
          <w:p w14:paraId="6D2FE8E6" w14:textId="77777777" w:rsidR="00C42A79" w:rsidRPr="00510633" w:rsidRDefault="00C42A79" w:rsidP="00F72DFF">
            <w:pPr>
              <w:rPr>
                <w:color w:val="0F4761" w:themeColor="accent1" w:themeShade="BF"/>
                <w:lang w:val="en-US"/>
              </w:rPr>
            </w:pPr>
            <w:r w:rsidRPr="00510633">
              <w:rPr>
                <w:color w:val="0F4761" w:themeColor="accent1" w:themeShade="BF"/>
                <w:lang w:val="en-US"/>
              </w:rPr>
              <w:t>Public</w:t>
            </w:r>
            <w:r>
              <w:rPr>
                <w:color w:val="0F4761" w:themeColor="accent1" w:themeShade="BF"/>
                <w:lang w:val="en-US"/>
              </w:rPr>
              <w:t xml:space="preserve"> ()</w:t>
            </w:r>
            <w:r w:rsidRPr="00510633">
              <w:rPr>
                <w:color w:val="0F4761" w:themeColor="accent1" w:themeShade="BF"/>
                <w:lang w:val="en-US"/>
              </w:rPr>
              <w:t>/Internal/Confidential/ Highly Confidential</w:t>
            </w:r>
            <w:r>
              <w:rPr>
                <w:color w:val="0F4761" w:themeColor="accent1" w:themeShade="BF"/>
                <w:lang w:val="en-US"/>
              </w:rPr>
              <w:t xml:space="preserve"> ()</w:t>
            </w:r>
          </w:p>
        </w:tc>
      </w:tr>
      <w:tr w:rsidR="00C42A79" w:rsidRPr="00B860F3" w14:paraId="0199BB84" w14:textId="77777777" w:rsidTr="00F72DFF">
        <w:tc>
          <w:tcPr>
            <w:tcW w:w="9062" w:type="dxa"/>
            <w:gridSpan w:val="5"/>
          </w:tcPr>
          <w:p w14:paraId="3456D0EC" w14:textId="77777777" w:rsidR="00C42A79" w:rsidRPr="00B860F3" w:rsidRDefault="00C42A79" w:rsidP="00F72DF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  <w:r w:rsidRPr="005715A1">
              <w:rPr>
                <w:lang w:val="en-US"/>
              </w:rPr>
              <w:t>. DECLARATION</w:t>
            </w:r>
          </w:p>
        </w:tc>
      </w:tr>
      <w:tr w:rsidR="00C42A79" w:rsidRPr="007E5077" w14:paraId="51439453" w14:textId="77777777" w:rsidTr="00F72DFF">
        <w:tc>
          <w:tcPr>
            <w:tcW w:w="9062" w:type="dxa"/>
            <w:gridSpan w:val="5"/>
          </w:tcPr>
          <w:p w14:paraId="01BB58E6" w14:textId="77777777" w:rsidR="00C42A79" w:rsidRPr="005715A1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lastRenderedPageBreak/>
              <w:t>This 72-hour notification is submitted on a preliminary basis under Article 14 CRA. Information will be</w:t>
            </w:r>
            <w:r>
              <w:rPr>
                <w:lang w:val="en-US"/>
              </w:rPr>
              <w:t xml:space="preserve"> </w:t>
            </w:r>
            <w:r w:rsidRPr="005715A1">
              <w:rPr>
                <w:lang w:val="en-US"/>
              </w:rPr>
              <w:t>completed and, where necessary, corrected in the subsequent final report.</w:t>
            </w:r>
          </w:p>
          <w:p w14:paraId="0B4E2DE6" w14:textId="77777777" w:rsidR="00C42A79" w:rsidRPr="00B860F3" w:rsidRDefault="00C42A79" w:rsidP="00F72DFF">
            <w:pPr>
              <w:rPr>
                <w:lang w:val="en-US"/>
              </w:rPr>
            </w:pPr>
          </w:p>
        </w:tc>
      </w:tr>
      <w:tr w:rsidR="00C42A79" w:rsidRPr="007E5077" w14:paraId="13AD332E" w14:textId="77777777" w:rsidTr="00F72DFF">
        <w:tc>
          <w:tcPr>
            <w:tcW w:w="2192" w:type="dxa"/>
          </w:tcPr>
          <w:p w14:paraId="289E1575" w14:textId="77777777" w:rsidR="00C42A79" w:rsidRPr="005715A1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Submitted by (name, role):</w:t>
            </w:r>
          </w:p>
        </w:tc>
        <w:tc>
          <w:tcPr>
            <w:tcW w:w="2870" w:type="dxa"/>
          </w:tcPr>
          <w:p w14:paraId="53A9FA0D" w14:textId="77777777" w:rsidR="00C42A79" w:rsidRPr="00B860F3" w:rsidRDefault="00C42A79" w:rsidP="00F72DFF">
            <w:pPr>
              <w:rPr>
                <w:lang w:val="en-US"/>
              </w:rPr>
            </w:pPr>
          </w:p>
        </w:tc>
        <w:tc>
          <w:tcPr>
            <w:tcW w:w="2021" w:type="dxa"/>
            <w:gridSpan w:val="2"/>
          </w:tcPr>
          <w:p w14:paraId="3AEAA8AD" w14:textId="77777777" w:rsidR="00C42A79" w:rsidRPr="00B860F3" w:rsidRDefault="00C42A79" w:rsidP="00F72DFF">
            <w:pPr>
              <w:rPr>
                <w:lang w:val="en-US"/>
              </w:rPr>
            </w:pPr>
            <w:r w:rsidRPr="005715A1">
              <w:rPr>
                <w:lang w:val="en-US"/>
              </w:rPr>
              <w:t>Approved by (CISO / Product Security Lead):</w:t>
            </w:r>
          </w:p>
        </w:tc>
        <w:tc>
          <w:tcPr>
            <w:tcW w:w="1979" w:type="dxa"/>
          </w:tcPr>
          <w:p w14:paraId="5755DA86" w14:textId="77777777" w:rsidR="00C42A79" w:rsidRPr="00B860F3" w:rsidRDefault="00C42A79" w:rsidP="00F72DFF">
            <w:pPr>
              <w:rPr>
                <w:lang w:val="en-US"/>
              </w:rPr>
            </w:pPr>
          </w:p>
        </w:tc>
      </w:tr>
      <w:tr w:rsidR="00C42A79" w:rsidRPr="00B860F3" w14:paraId="38CFC8D6" w14:textId="77777777" w:rsidTr="00F72DFF">
        <w:tc>
          <w:tcPr>
            <w:tcW w:w="2192" w:type="dxa"/>
          </w:tcPr>
          <w:p w14:paraId="76911FC8" w14:textId="77777777" w:rsidR="00C42A79" w:rsidRPr="004B21B3" w:rsidRDefault="00C42A79" w:rsidP="00F72DFF">
            <w:proofErr w:type="spellStart"/>
            <w:r>
              <w:t>Timestamp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submission</w:t>
            </w:r>
            <w:proofErr w:type="spellEnd"/>
            <w:r>
              <w:t xml:space="preserve"> (UTC):</w:t>
            </w:r>
          </w:p>
        </w:tc>
        <w:tc>
          <w:tcPr>
            <w:tcW w:w="6870" w:type="dxa"/>
            <w:gridSpan w:val="4"/>
          </w:tcPr>
          <w:p w14:paraId="387D4513" w14:textId="77777777" w:rsidR="00C42A79" w:rsidRPr="00B860F3" w:rsidRDefault="00C42A79" w:rsidP="00F72DFF">
            <w:pPr>
              <w:rPr>
                <w:lang w:val="en-US"/>
              </w:rPr>
            </w:pPr>
          </w:p>
        </w:tc>
      </w:tr>
    </w:tbl>
    <w:p w14:paraId="165898E7" w14:textId="77777777" w:rsidR="00C42A79" w:rsidRPr="00AF6D11" w:rsidRDefault="00C42A79" w:rsidP="00C42A79">
      <w:pPr>
        <w:rPr>
          <w:lang w:val="en-US"/>
        </w:rPr>
      </w:pPr>
    </w:p>
    <w:sectPr w:rsidR="00486E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C76CC"/>
    <w:multiLevelType w:val="multilevel"/>
    <w:tmpl w:val="997CA080"/>
    <w:styleLink w:val="berschriften-Gliederung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Theme="majorHAnsi" w:hAnsiTheme="majorHAnsi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Theme="majorHAnsi" w:hAnsiTheme="majorHAnsi" w:hint="default"/>
      </w:rPr>
    </w:lvl>
    <w:lvl w:ilvl="2">
      <w:start w:val="1"/>
      <w:numFmt w:val="decimal"/>
      <w:lvlText w:val="%1.%2.%3"/>
      <w:lvlJc w:val="left"/>
      <w:pPr>
        <w:tabs>
          <w:tab w:val="num" w:pos="737"/>
        </w:tabs>
        <w:ind w:left="737" w:hanging="737"/>
      </w:pPr>
      <w:rPr>
        <w:rFonts w:asciiTheme="majorHAnsi" w:hAnsiTheme="majorHAnsi" w:hint="default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964" w:hanging="964"/>
      </w:pPr>
      <w:rPr>
        <w:rFonts w:asciiTheme="majorHAnsi" w:hAnsiTheme="majorHAnsi" w:hint="default"/>
      </w:rPr>
    </w:lvl>
    <w:lvl w:ilvl="4">
      <w:start w:val="1"/>
      <w:numFmt w:val="decimal"/>
      <w:lvlText w:val="%1.%2.%3.%4.%5"/>
      <w:lvlJc w:val="left"/>
      <w:pPr>
        <w:ind w:left="964" w:hanging="964"/>
      </w:pPr>
      <w:rPr>
        <w:rFonts w:asciiTheme="majorHAnsi" w:hAnsiTheme="majorHAnsi" w:hint="default"/>
      </w:rPr>
    </w:lvl>
    <w:lvl w:ilvl="5">
      <w:start w:val="1"/>
      <w:numFmt w:val="decimal"/>
      <w:lvlText w:val="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3240" w:hanging="360"/>
      </w:pPr>
      <w:rPr>
        <w:rFonts w:hint="default"/>
      </w:rPr>
    </w:lvl>
  </w:abstractNum>
  <w:num w:numId="1" w16cid:durableId="124390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A79"/>
    <w:rsid w:val="003E11E7"/>
    <w:rsid w:val="00486EC9"/>
    <w:rsid w:val="004F37D5"/>
    <w:rsid w:val="005B2D2D"/>
    <w:rsid w:val="006C0644"/>
    <w:rsid w:val="00C42A79"/>
    <w:rsid w:val="00C61E34"/>
    <w:rsid w:val="00DA3706"/>
    <w:rsid w:val="00ED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4E40D"/>
  <w15:chartTrackingRefBased/>
  <w15:docId w15:val="{A099D729-9732-4C54-A83A-21514E44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42A79"/>
    <w:pPr>
      <w:spacing w:before="120" w:after="120" w:line="240" w:lineRule="auto"/>
    </w:pPr>
    <w:rPr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2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42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42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2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42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2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2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2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2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42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42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2A7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2A7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2A7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2A7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2A7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2A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42A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42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42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42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42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42A7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42A7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42A7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42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42A7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42A79"/>
    <w:rPr>
      <w:b/>
      <w:bCs/>
      <w:smallCaps/>
      <w:color w:val="0F4761" w:themeColor="accent1" w:themeShade="BF"/>
      <w:spacing w:val="5"/>
    </w:rPr>
  </w:style>
  <w:style w:type="numbering" w:customStyle="1" w:styleId="berschriften-Gliederung">
    <w:name w:val="Überschriften-Gliederung"/>
    <w:basedOn w:val="KeineListe"/>
    <w:uiPriority w:val="99"/>
    <w:rsid w:val="00C42A79"/>
    <w:pPr>
      <w:numPr>
        <w:numId w:val="1"/>
      </w:numPr>
    </w:pPr>
  </w:style>
  <w:style w:type="table" w:styleId="Tabellenraster">
    <w:name w:val="Table Grid"/>
    <w:basedOn w:val="NormaleTabelle"/>
    <w:uiPriority w:val="59"/>
    <w:rsid w:val="00C42A7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1247</Words>
  <Characters>7862</Characters>
  <Application>Microsoft Office Word</Application>
  <DocSecurity>0</DocSecurity>
  <Lines>65</Lines>
  <Paragraphs>18</Paragraphs>
  <ScaleCrop>false</ScaleCrop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Elser</dc:creator>
  <cp:keywords/>
  <dc:description/>
  <cp:lastModifiedBy>Paul Elser</cp:lastModifiedBy>
  <cp:revision>1</cp:revision>
  <dcterms:created xsi:type="dcterms:W3CDTF">2026-07-23T09:16:00Z</dcterms:created>
  <dcterms:modified xsi:type="dcterms:W3CDTF">2026-07-23T09:17:00Z</dcterms:modified>
</cp:coreProperties>
</file>